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bCs/>
        </w:rPr>
      </w:pPr>
      <w:r>
        <w:rPr>
          <w:rFonts w:cs="Arial,Bold"/>
          <w:b/>
          <w:bCs/>
          <w:noProof/>
          <w:sz w:val="36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-254635</wp:posOffset>
            </wp:positionH>
            <wp:positionV relativeFrom="margin">
              <wp:posOffset>-125095</wp:posOffset>
            </wp:positionV>
            <wp:extent cx="1279270" cy="95832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zakladni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270" cy="958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1452713"/>
    </w:p>
    <w:bookmarkEnd w:id="0"/>
    <w:p>
      <w:pPr>
        <w:jc w:val="right"/>
        <w:rPr>
          <w:rFonts w:ascii="Arial" w:hAnsi="Arial" w:cs="Arial"/>
          <w:bCs/>
        </w:rPr>
      </w:pPr>
    </w:p>
    <w:p>
      <w:pPr>
        <w:rPr>
          <w:rFonts w:asciiTheme="majorHAnsi" w:hAnsiTheme="majorHAnsi" w:cs="Arial,Bold"/>
          <w:b/>
          <w:bCs/>
          <w:szCs w:val="28"/>
        </w:rPr>
      </w:pPr>
    </w:p>
    <w:p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32"/>
          <w:szCs w:val="32"/>
        </w:rPr>
        <w:t>ÚŘAD PRÁCE ČESKÉ REPUBLIKY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ZÁJEM O ZVOLENOU REKVALIFIKACI</w:t>
      </w:r>
    </w:p>
    <w:p>
      <w:pPr>
        <w:tabs>
          <w:tab w:val="left" w:pos="465"/>
          <w:tab w:val="center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uchazeče o zaměstnání – zájemce o zaměstnání</w:t>
      </w:r>
      <w:r>
        <w:rPr>
          <w:rStyle w:val="Znakapoznpodarou"/>
          <w:rFonts w:ascii="Arial" w:hAnsi="Arial" w:cs="Arial"/>
          <w:bCs/>
          <w:sz w:val="28"/>
          <w:szCs w:val="28"/>
        </w:rPr>
        <w:footnoteReference w:id="1"/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dle § 109a zákona č. 435/2004 Sb., o zaměstnanosti, ve znění pozdějších předpisů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. </w:t>
      </w:r>
      <w:r>
        <w:rPr>
          <w:rFonts w:ascii="Arial" w:hAnsi="Arial" w:cs="Arial"/>
          <w:b/>
          <w:bCs/>
        </w:rPr>
        <w:t xml:space="preserve">Vyplní uchazeč o zaměstnání* - zájemce o zaměstnání* </w:t>
      </w:r>
      <w:r>
        <w:rPr>
          <w:rFonts w:ascii="Arial" w:hAnsi="Arial" w:cs="Arial"/>
          <w:i/>
          <w:iCs/>
        </w:rPr>
        <w:t>(* nehodící se škrtněte)</w:t>
      </w:r>
      <w:r>
        <w:rPr>
          <w:rFonts w:ascii="Arial" w:hAnsi="Arial" w:cs="Arial"/>
          <w:b/>
          <w:bCs/>
          <w:i/>
          <w:iCs/>
        </w:rPr>
        <w:t>:</w:t>
      </w:r>
    </w:p>
    <w:tbl>
      <w:tblPr>
        <w:tblStyle w:val="Mkatabulky"/>
        <w:tblW w:w="0" w:type="auto"/>
        <w:tblInd w:w="-131" w:type="dxa"/>
        <w:tblLook w:val="04A0" w:firstRow="1" w:lastRow="0" w:firstColumn="1" w:lastColumn="0" w:noHBand="0" w:noVBand="1"/>
      </w:tblPr>
      <w:tblGrid>
        <w:gridCol w:w="1951"/>
        <w:gridCol w:w="3419"/>
        <w:gridCol w:w="408"/>
        <w:gridCol w:w="3377"/>
      </w:tblGrid>
      <w:tr>
        <w:trPr>
          <w:trHeight w:val="45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Příjmení a jméno:</w:t>
            </w:r>
          </w:p>
        </w:tc>
        <w:tc>
          <w:tcPr>
            <w:tcW w:w="73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Rodné číslo: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458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spojení</w:t>
            </w:r>
          </w:p>
        </w:tc>
      </w:tr>
      <w:tr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630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Datová schránka:</w:t>
            </w:r>
          </w:p>
          <w:p>
            <w:pPr>
              <w:autoSpaceDE w:val="0"/>
              <w:autoSpaceDN w:val="0"/>
              <w:adjustRightInd w:val="0"/>
              <w:ind w:left="222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ind w:left="222"/>
              <w:rPr>
                <w:rFonts w:ascii="Arial" w:hAnsi="Arial" w:cs="Arial"/>
                <w:b/>
              </w:rPr>
            </w:pPr>
          </w:p>
        </w:tc>
      </w:tr>
      <w:tr>
        <w:trPr>
          <w:trHeight w:val="28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Vzdělání a dovednosti včetně jazykových znalostí, ŘP apod.:</w:t>
            </w:r>
          </w:p>
        </w:tc>
      </w:tr>
      <w:tr>
        <w:trPr>
          <w:trHeight w:val="1343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>
        <w:trPr>
          <w:trHeight w:val="37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Absolvované rekvalifikace: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Absolvování v roce:</w:t>
            </w:r>
          </w:p>
        </w:tc>
      </w:tr>
      <w:tr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52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</w:rPr>
              <w:t>Vykonávané profese a pracovní činnosti: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Počet roků (měsíců) praxe</w:t>
            </w:r>
          </w:p>
        </w:tc>
      </w:tr>
      <w:tr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359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Mám zájem o zvolenou rekvalifikaci </w:t>
            </w:r>
            <w:r>
              <w:rPr>
                <w:rFonts w:ascii="Arial" w:hAnsi="Arial" w:cs="Arial"/>
              </w:rPr>
              <w:t>(napište název kurzu):</w:t>
            </w:r>
          </w:p>
        </w:tc>
      </w:tr>
      <w:tr>
        <w:trPr>
          <w:trHeight w:val="510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442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Rekvalifikační zařízení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rPr>
          <w:trHeight w:val="97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983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Zdůvodnění požadované rekvalifikace – uveďte, jak rekvalifikace přispěje k Vašemu uplatnění na trhu práce:</w:t>
            </w:r>
          </w:p>
        </w:tc>
      </w:tr>
      <w:tr>
        <w:trPr>
          <w:trHeight w:val="7155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  <w:tr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Plánované uplatnění po rekvalifikaci – od kdy: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zaměstnavatel: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Zahájení samostatné výdělečné činnosti, v jakém oboru: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>
        <w:trPr>
          <w:trHeight w:val="896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Podpis zájemce o zvolenou rekvalifikaci:</w:t>
            </w:r>
          </w:p>
        </w:tc>
        <w:tc>
          <w:tcPr>
            <w:tcW w:w="39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>
          <w:footerReference w:type="default" r:id="rId12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272"/>
        </w:sect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Povinné přílohy: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Uchazeč/zájemce o zaměstnání doloží Úřadu práce ČR: </w:t>
      </w:r>
    </w:p>
    <w:p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Podepsané Poučení pro uchazeče/zájemce o zaměstnání.</w:t>
      </w:r>
    </w:p>
    <w:p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rekvalifikačního zařízení o ceně rekvalifikačního kurzu.</w:t>
      </w:r>
    </w:p>
    <w:p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rekvalifikační zařízení před vstupem do rekvalifikačního kurzu požaduje posouzení zdravotního stavu lékařem, je povinností uchazeče/zájemce o zaměstnání toto lékařské vyšetření doložit Úřadu práce ČR. Náklady na lékařská vyšetření hradí uchazeč/zájemce o zaměstnání.</w:t>
      </w:r>
    </w:p>
    <w:p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sectPr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</w:p>
  <w:p>
    <w:pPr>
      <w:pStyle w:val="Zpat"/>
      <w:jc w:val="both"/>
      <w:rPr>
        <w:rFonts w:ascii="Arial" w:hAnsi="Arial" w:cs="Arial"/>
      </w:rPr>
    </w:pPr>
    <w:r>
      <w:rPr>
        <w:rFonts w:ascii="Arial" w:hAnsi="Arial" w:cs="Arial"/>
      </w:rPr>
      <w:t>C</w:t>
    </w:r>
    <w:r>
      <w:rPr>
        <w:rFonts w:ascii="Arial" w:hAnsi="Arial" w:cs="Arial"/>
      </w:rPr>
      <w:tab/>
    </w:r>
    <w:r>
      <w:rPr>
        <w:rFonts w:ascii="Arial" w:hAnsi="Arial" w:cs="Arial"/>
      </w:rPr>
      <w:tab/>
      <w:t>S-15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rFonts w:ascii="Arial" w:hAnsi="Arial" w:cs="Arial"/>
      </w:rPr>
    </w:pPr>
    <w:r>
      <w:rPr>
        <w:rFonts w:ascii="Arial" w:hAnsi="Arial" w:cs="Arial"/>
      </w:rPr>
      <w:t>C</w:t>
    </w:r>
    <w:r>
      <w:rPr>
        <w:rFonts w:ascii="Arial" w:hAnsi="Arial" w:cs="Arial"/>
      </w:rPr>
      <w:tab/>
    </w:r>
    <w:r>
      <w:rPr>
        <w:rFonts w:ascii="Arial" w:hAnsi="Arial" w:cs="Arial"/>
      </w:rPr>
      <w:tab/>
      <w:t>S-15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  <w:r>
      <w:t>5</w:t>
    </w:r>
  </w:p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spacing w:after="0" w:line="240" w:lineRule="auto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Formuláře A, B a C jsou přístupny ke stažení na adrese:</w:t>
      </w:r>
    </w:p>
    <w:p>
      <w:pPr>
        <w:pStyle w:val="Textpoznpodaro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" w:history="1">
        <w:r>
          <w:rPr>
            <w:rStyle w:val="Hypertextovodkaz"/>
            <w:rFonts w:ascii="Arial" w:hAnsi="Arial" w:cs="Arial"/>
          </w:rPr>
          <w:t>https://www.mpsv.cz/web/cz/-/zajem-o-zvolenou-rekvalifikaci-uchazece-o-zamestnani-zajemce-o-zamestnani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AA54DF"/>
    <w:multiLevelType w:val="hybridMultilevel"/>
    <w:tmpl w:val="A34829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82BF9"/>
    <w:multiLevelType w:val="hybridMultilevel"/>
    <w:tmpl w:val="5532DCD8"/>
    <w:lvl w:ilvl="0" w:tplc="1F5090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D8AD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A61"/>
    <w:multiLevelType w:val="hybridMultilevel"/>
    <w:tmpl w:val="D7CE91C8"/>
    <w:lvl w:ilvl="0" w:tplc="D038A4F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/>
        <w:i w:val="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04307"/>
    <w:multiLevelType w:val="hybridMultilevel"/>
    <w:tmpl w:val="448628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55"/>
    <w:multiLevelType w:val="hybridMultilevel"/>
    <w:tmpl w:val="4080D1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5F78"/>
    <w:multiLevelType w:val="hybridMultilevel"/>
    <w:tmpl w:val="8BD61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30838"/>
    <w:multiLevelType w:val="multilevel"/>
    <w:tmpl w:val="C4602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C81581"/>
    <w:multiLevelType w:val="hybridMultilevel"/>
    <w:tmpl w:val="BD20FD72"/>
    <w:lvl w:ilvl="0" w:tplc="B1C69E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16"/>
        <w:szCs w:val="16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2175"/>
    <w:multiLevelType w:val="hybridMultilevel"/>
    <w:tmpl w:val="82E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7A3E"/>
    <w:multiLevelType w:val="hybridMultilevel"/>
    <w:tmpl w:val="9AB494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7F44"/>
    <w:multiLevelType w:val="hybridMultilevel"/>
    <w:tmpl w:val="4F5CF39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701A68"/>
    <w:multiLevelType w:val="hybridMultilevel"/>
    <w:tmpl w:val="69F42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52D3B"/>
    <w:multiLevelType w:val="hybridMultilevel"/>
    <w:tmpl w:val="E2B48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96740"/>
    <w:multiLevelType w:val="hybridMultilevel"/>
    <w:tmpl w:val="1542000E"/>
    <w:lvl w:ilvl="0" w:tplc="FD625410">
      <w:start w:val="1"/>
      <w:numFmt w:val="decimal"/>
      <w:pStyle w:val="od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A6DF8"/>
    <w:multiLevelType w:val="hybridMultilevel"/>
    <w:tmpl w:val="3DF8A062"/>
    <w:lvl w:ilvl="0" w:tplc="62BAF6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D4A8B"/>
    <w:multiLevelType w:val="multilevel"/>
    <w:tmpl w:val="5B4A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65A10"/>
    <w:multiLevelType w:val="hybridMultilevel"/>
    <w:tmpl w:val="D6D65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0251D"/>
    <w:multiLevelType w:val="hybridMultilevel"/>
    <w:tmpl w:val="8548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045CB"/>
    <w:multiLevelType w:val="hybridMultilevel"/>
    <w:tmpl w:val="622E93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0910E5"/>
    <w:multiLevelType w:val="hybridMultilevel"/>
    <w:tmpl w:val="B628C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843F1"/>
    <w:multiLevelType w:val="hybridMultilevel"/>
    <w:tmpl w:val="A4C6D5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2D8AD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86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6844A8"/>
    <w:multiLevelType w:val="multilevel"/>
    <w:tmpl w:val="5C2A4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E61457"/>
    <w:multiLevelType w:val="hybridMultilevel"/>
    <w:tmpl w:val="E1203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F60A4A"/>
    <w:multiLevelType w:val="hybridMultilevel"/>
    <w:tmpl w:val="8548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E545D"/>
    <w:multiLevelType w:val="hybridMultilevel"/>
    <w:tmpl w:val="3DF8D56C"/>
    <w:lvl w:ilvl="0" w:tplc="0405000F">
      <w:start w:val="1"/>
      <w:numFmt w:val="decimal"/>
      <w:lvlText w:val="%1."/>
      <w:lvlJc w:val="left"/>
      <w:pPr>
        <w:ind w:left="3844" w:hanging="360"/>
      </w:pPr>
    </w:lvl>
    <w:lvl w:ilvl="1" w:tplc="04050019">
      <w:start w:val="1"/>
      <w:numFmt w:val="lowerLetter"/>
      <w:lvlText w:val="%2."/>
      <w:lvlJc w:val="left"/>
      <w:pPr>
        <w:ind w:left="4564" w:hanging="360"/>
      </w:pPr>
    </w:lvl>
    <w:lvl w:ilvl="2" w:tplc="0405001B">
      <w:start w:val="1"/>
      <w:numFmt w:val="lowerRoman"/>
      <w:lvlText w:val="%3."/>
      <w:lvlJc w:val="right"/>
      <w:pPr>
        <w:ind w:left="5284" w:hanging="180"/>
      </w:pPr>
    </w:lvl>
    <w:lvl w:ilvl="3" w:tplc="0405000F">
      <w:start w:val="1"/>
      <w:numFmt w:val="decimal"/>
      <w:lvlText w:val="%4."/>
      <w:lvlJc w:val="left"/>
      <w:pPr>
        <w:ind w:left="6004" w:hanging="360"/>
      </w:pPr>
    </w:lvl>
    <w:lvl w:ilvl="4" w:tplc="04050019">
      <w:start w:val="1"/>
      <w:numFmt w:val="lowerLetter"/>
      <w:lvlText w:val="%5."/>
      <w:lvlJc w:val="left"/>
      <w:pPr>
        <w:ind w:left="6724" w:hanging="360"/>
      </w:pPr>
    </w:lvl>
    <w:lvl w:ilvl="5" w:tplc="0405001B">
      <w:start w:val="1"/>
      <w:numFmt w:val="lowerRoman"/>
      <w:lvlText w:val="%6."/>
      <w:lvlJc w:val="right"/>
      <w:pPr>
        <w:ind w:left="7444" w:hanging="180"/>
      </w:pPr>
    </w:lvl>
    <w:lvl w:ilvl="6" w:tplc="0405000F">
      <w:start w:val="1"/>
      <w:numFmt w:val="decimal"/>
      <w:lvlText w:val="%7."/>
      <w:lvlJc w:val="left"/>
      <w:pPr>
        <w:ind w:left="8164" w:hanging="360"/>
      </w:pPr>
    </w:lvl>
    <w:lvl w:ilvl="7" w:tplc="04050019">
      <w:start w:val="1"/>
      <w:numFmt w:val="lowerLetter"/>
      <w:lvlText w:val="%8."/>
      <w:lvlJc w:val="left"/>
      <w:pPr>
        <w:ind w:left="8884" w:hanging="360"/>
      </w:pPr>
    </w:lvl>
    <w:lvl w:ilvl="8" w:tplc="0405001B">
      <w:start w:val="1"/>
      <w:numFmt w:val="lowerRoman"/>
      <w:lvlText w:val="%9."/>
      <w:lvlJc w:val="right"/>
      <w:pPr>
        <w:ind w:left="9604" w:hanging="180"/>
      </w:pPr>
    </w:lvl>
  </w:abstractNum>
  <w:abstractNum w:abstractNumId="33" w15:restartNumberingAfterBreak="0">
    <w:nsid w:val="68B931F6"/>
    <w:multiLevelType w:val="hybridMultilevel"/>
    <w:tmpl w:val="436B89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BA5CBD"/>
    <w:multiLevelType w:val="hybridMultilevel"/>
    <w:tmpl w:val="FE98C63E"/>
    <w:lvl w:ilvl="0" w:tplc="ED685A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4B720"/>
    <w:multiLevelType w:val="hybridMultilevel"/>
    <w:tmpl w:val="86280D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3346A0A"/>
    <w:multiLevelType w:val="hybridMultilevel"/>
    <w:tmpl w:val="7BD8A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0EE0"/>
    <w:multiLevelType w:val="hybridMultilevel"/>
    <w:tmpl w:val="19BA47C6"/>
    <w:lvl w:ilvl="0" w:tplc="A80079A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3750F"/>
    <w:multiLevelType w:val="hybridMultilevel"/>
    <w:tmpl w:val="F52C51F8"/>
    <w:lvl w:ilvl="0" w:tplc="F81A972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83025"/>
    <w:multiLevelType w:val="hybridMultilevel"/>
    <w:tmpl w:val="691CF00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19"/>
  </w:num>
  <w:num w:numId="5">
    <w:abstractNumId w:val="27"/>
  </w:num>
  <w:num w:numId="6">
    <w:abstractNumId w:val="9"/>
  </w:num>
  <w:num w:numId="7">
    <w:abstractNumId w:val="18"/>
  </w:num>
  <w:num w:numId="8">
    <w:abstractNumId w:val="11"/>
  </w:num>
  <w:num w:numId="9">
    <w:abstractNumId w:val="25"/>
  </w:num>
  <w:num w:numId="10">
    <w:abstractNumId w:val="38"/>
  </w:num>
  <w:num w:numId="11">
    <w:abstractNumId w:val="26"/>
  </w:num>
  <w:num w:numId="12">
    <w:abstractNumId w:val="36"/>
  </w:num>
  <w:num w:numId="13">
    <w:abstractNumId w:val="29"/>
  </w:num>
  <w:num w:numId="14">
    <w:abstractNumId w:val="16"/>
  </w:num>
  <w:num w:numId="15">
    <w:abstractNumId w:val="1"/>
  </w:num>
  <w:num w:numId="16">
    <w:abstractNumId w:val="30"/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0"/>
  </w:num>
  <w:num w:numId="30">
    <w:abstractNumId w:val="21"/>
  </w:num>
  <w:num w:numId="31">
    <w:abstractNumId w:val="15"/>
  </w:num>
  <w:num w:numId="32">
    <w:abstractNumId w:val="7"/>
  </w:num>
  <w:num w:numId="33">
    <w:abstractNumId w:val="12"/>
  </w:num>
  <w:num w:numId="34">
    <w:abstractNumId w:val="28"/>
  </w:num>
  <w:num w:numId="35">
    <w:abstractNumId w:val="35"/>
  </w:num>
  <w:num w:numId="36">
    <w:abstractNumId w:val="33"/>
  </w:num>
  <w:num w:numId="37">
    <w:abstractNumId w:val="24"/>
  </w:num>
  <w:num w:numId="38">
    <w:abstractNumId w:val="0"/>
  </w:num>
  <w:num w:numId="39">
    <w:abstractNumId w:val="5"/>
  </w:num>
  <w:num w:numId="40">
    <w:abstractNumId w:val="14"/>
  </w:num>
  <w:num w:numId="41">
    <w:abstractNumId w:val="3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F35FC9-6106-4EFF-A984-8977AB5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Styl2">
    <w:name w:val="Styl2"/>
    <w:basedOn w:val="Normln"/>
    <w:pPr>
      <w:tabs>
        <w:tab w:val="num" w:pos="720"/>
      </w:tabs>
      <w:ind w:left="701" w:hanging="341"/>
    </w:pPr>
    <w:rPr>
      <w:rFonts w:eastAsia="Calibri"/>
      <w:color w:val="000000"/>
      <w:lang w:val="en-US" w:eastAsia="en-US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Calibri" w:eastAsia="Calibri" w:hAnsi="Calibri" w:cs="Times New Roman"/>
      <w:sz w:val="20"/>
      <w:szCs w:val="20"/>
    </w:rPr>
  </w:style>
  <w:style w:type="paragraph" w:customStyle="1" w:styleId="odst">
    <w:name w:val="odst"/>
    <w:basedOn w:val="Normln"/>
    <w:pPr>
      <w:numPr>
        <w:numId w:val="3"/>
      </w:numPr>
    </w:pPr>
    <w:rPr>
      <w:rFonts w:ascii="Arial" w:hAnsi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Malvhlavice">
    <w:name w:val="Malý v hlavičce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sz w:val="16"/>
    </w:rPr>
  </w:style>
  <w:style w:type="paragraph" w:customStyle="1" w:styleId="Zkratkavhlavice">
    <w:name w:val="Zkratka v hlavičce"/>
    <w:basedOn w:val="Normln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b/>
      <w:sz w:val="28"/>
      <w:szCs w:val="28"/>
    </w:rPr>
  </w:style>
  <w:style w:type="paragraph" w:customStyle="1" w:styleId="Sekce">
    <w:name w:val="Sekce"/>
    <w:basedOn w:val="Normln"/>
    <w:pPr>
      <w:keepNext/>
      <w:keepLines/>
      <w:tabs>
        <w:tab w:val="num" w:pos="567"/>
        <w:tab w:val="left" w:pos="2880"/>
        <w:tab w:val="left" w:pos="4140"/>
      </w:tabs>
      <w:spacing w:before="360" w:after="40"/>
      <w:ind w:left="567" w:hanging="283"/>
      <w:jc w:val="both"/>
    </w:pPr>
    <w:rPr>
      <w:rFonts w:ascii="Arial" w:hAnsi="Arial"/>
      <w:bCs/>
      <w:sz w:val="20"/>
      <w:szCs w:val="20"/>
    </w:rPr>
  </w:style>
  <w:style w:type="paragraph" w:customStyle="1" w:styleId="Nadpis">
    <w:name w:val="Nadpis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b/>
      <w:sz w:val="36"/>
      <w:szCs w:val="36"/>
    </w:rPr>
  </w:style>
  <w:style w:type="paragraph" w:customStyle="1" w:styleId="Podnadpis1">
    <w:name w:val="Podnadpis1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b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cj1">
    <w:name w:val="cj1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sv.cz/web/cz/-/zajem-o-zvolenou-rekvalifikaci-uchazece-o-zamestnani-zajemce-o-zamestna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znak xmlns="ae9fbd7c-4fa7-4eb4-8e0c-02068cb8adbe">aktivní</P_x0159__x00ed_znak>
    <_x00da_tvar xmlns="ae9fbd7c-4fa7-4eb4-8e0c-02068cb8adbe">Odbor kontrolně právní</_x00da_tvar>
    <Typ_x0020__x0159__x00ed_d_x00ed_c_x00ed_ho_x0020_aktu xmlns="ae9fbd7c-4fa7-4eb4-8e0c-02068cb8adbe">Směrnice</Typ_x0020__x0159__x00ed_d_x00ed_c_x00ed_ho_x0020_aktu>
    <Datum2 xmlns="ae9fbd7c-4fa7-4eb4-8e0c-02068cb8adbe">2014</Datum2>
    <Typ_x0020_Dokumentu xmlns="ae9fbd7c-4fa7-4eb4-8e0c-02068cb8adbe">Příloha</Typ_x0020_Dokumentu>
    <Datum xmlns="ae9fbd7c-4fa7-4eb4-8e0c-02068cb8adbe">2018-02-25T23:00:00+00:00</Datum>
    <Dodate_x010d_n_x00fd__x0020_popis xmlns="ae9fbd7c-4fa7-4eb4-8e0c-02068cb8ad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4E0FE2ED0704BA6F08E198F36CF62" ma:contentTypeVersion="7" ma:contentTypeDescription="Vytvoří nový dokument" ma:contentTypeScope="" ma:versionID="f07d318f3c45adced94ff2daf47f66d6">
  <xsd:schema xmlns:xsd="http://www.w3.org/2001/XMLSchema" xmlns:xs="http://www.w3.org/2001/XMLSchema" xmlns:p="http://schemas.microsoft.com/office/2006/metadata/properties" xmlns:ns2="ae9fbd7c-4fa7-4eb4-8e0c-02068cb8adbe" targetNamespace="http://schemas.microsoft.com/office/2006/metadata/properties" ma:root="true" ma:fieldsID="9df8f2b18ededa301243fe59f1805196" ns2:_="">
    <xsd:import namespace="ae9fbd7c-4fa7-4eb4-8e0c-02068cb8adbe"/>
    <xsd:element name="properties">
      <xsd:complexType>
        <xsd:sequence>
          <xsd:element name="documentManagement">
            <xsd:complexType>
              <xsd:all>
                <xsd:element ref="ns2:Typ_x0020__x0159__x00ed_d_x00ed_c_x00ed_ho_x0020_aktu"/>
                <xsd:element ref="ns2:Datum2"/>
                <xsd:element ref="ns2:_x00da_tvar"/>
                <xsd:element ref="ns2:Typ_x0020_Dokumentu"/>
                <xsd:element ref="ns2:P_x0159__x00ed_znak"/>
                <xsd:element ref="ns2:Datum"/>
                <xsd:element ref="ns2:Dodate_x010d_n_x00fd__x0020_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d7c-4fa7-4eb4-8e0c-02068cb8adbe" elementFormDefault="qualified">
    <xsd:import namespace="http://schemas.microsoft.com/office/2006/documentManagement/types"/>
    <xsd:import namespace="http://schemas.microsoft.com/office/infopath/2007/PartnerControls"/>
    <xsd:element name="Typ_x0020__x0159__x00ed_d_x00ed_c_x00ed_ho_x0020_aktu" ma:index="2" ma:displayName="Typ řídícího aktu" ma:format="Dropdown" ma:internalName="Typ_x0020__x0159__x00ed_d_x00ed_c_x00ed_ho_x0020_aktu">
      <xsd:simpleType>
        <xsd:restriction base="dms:Choice">
          <xsd:enumeration value="Směrnice"/>
          <xsd:enumeration value="Rozhodnutí"/>
          <xsd:enumeration value="Sdělení"/>
          <xsd:enumeration value="Služební předpis"/>
          <xsd:enumeration value="Příkaz"/>
          <xsd:enumeration value="Organizační opatření"/>
          <xsd:enumeration value="Organizační řád"/>
          <xsd:enumeration value="Statut"/>
          <xsd:enumeration value="Stálé ŘA"/>
        </xsd:restriction>
      </xsd:simpleType>
    </xsd:element>
    <xsd:element name="Datum2" ma:index="3" ma:displayName="Rok" ma:format="Dropdown" ma:indexed="true" ma:internalName="Datum2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_x00da_tvar" ma:index="4" ma:displayName="Útvar" ma:format="Dropdown" ma:internalName="_x00da_tvar">
      <xsd:simpleType>
        <xsd:restriction base="dms:Choice">
          <xsd:enumeration value="Odbor ekonomický"/>
          <xsd:enumeration value="Odbor informatiky"/>
          <xsd:enumeration value="Odbor kancelář generální ředitelky"/>
          <xsd:enumeration value="Odbor kontrolně právní"/>
          <xsd:enumeration value="Odbor personální a vzdělávání"/>
          <xsd:enumeration value="Odbor nepojistných sociálních dávek"/>
          <xsd:enumeration value="Odbor projektová kancelář"/>
          <xsd:enumeration value="Odbor zaměstnanosti a EU"/>
          <xsd:enumeration value="Oddělení interního auditora"/>
          <xsd:enumeration value="Pověřenec pro ochranu osobních údajů"/>
          <xsd:enumeration value="Bezpečnostní metodik"/>
          <xsd:enumeration value="Bezpečnostní ředitel"/>
          <xsd:enumeration value="Tiskový mluvčí"/>
          <xsd:enumeration value="Společné VŘA"/>
          <xsd:enumeration value="Odbor správy majetku, provozu a investic"/>
        </xsd:restriction>
      </xsd:simpleType>
    </xsd:element>
    <xsd:element name="Typ_x0020_Dokumentu" ma:index="5" ma:displayName="Typ Dokumentu" ma:format="Dropdown" ma:internalName="Typ_x0020_Dokumentu">
      <xsd:simpleType>
        <xsd:restriction base="dms:Choice">
          <xsd:enumeration value="Úplné znění"/>
          <xsd:enumeration value="Dodatek"/>
          <xsd:enumeration value="Příloha"/>
          <xsd:enumeration value="Originál"/>
        </xsd:restriction>
      </xsd:simpleType>
    </xsd:element>
    <xsd:element name="P_x0159__x00ed_znak" ma:index="6" ma:displayName="Příznak" ma:format="Dropdown" ma:internalName="P_x0159__x00ed_znak">
      <xsd:simpleType>
        <xsd:restriction base="dms:Choice">
          <xsd:enumeration value="zrušeno"/>
          <xsd:enumeration value="aktivní"/>
        </xsd:restriction>
      </xsd:simpleType>
    </xsd:element>
    <xsd:element name="Datum" ma:index="7" ma:displayName="Datum přidání" ma:default="[today]" ma:format="DateOnly" ma:internalName="Datum">
      <xsd:simpleType>
        <xsd:restriction base="dms:DateTime"/>
      </xsd:simpleType>
    </xsd:element>
    <xsd:element name="Dodate_x010d_n_x00fd__x0020_popis" ma:index="8" nillable="true" ma:displayName="Dodatečný popis" ma:indexed="true" ma:internalName="Dodate_x010d_n_x00fd__x0020_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D84F9-86FF-42CE-BD6E-1FB0A6015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8FFB8-B3B1-4AAC-A885-1557901463F2}">
  <ds:schemaRefs>
    <ds:schemaRef ds:uri="http://schemas.microsoft.com/office/2006/metadata/properties"/>
    <ds:schemaRef ds:uri="http://schemas.microsoft.com/office/infopath/2007/PartnerControls"/>
    <ds:schemaRef ds:uri="ae9fbd7c-4fa7-4eb4-8e0c-02068cb8adbe"/>
  </ds:schemaRefs>
</ds:datastoreItem>
</file>

<file path=customXml/itemProps3.xml><?xml version="1.0" encoding="utf-8"?>
<ds:datastoreItem xmlns:ds="http://schemas.openxmlformats.org/officeDocument/2006/customXml" ds:itemID="{63E83FD9-0C48-4E8C-8429-5A417028A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E2496-9C21-40AE-841E-3D63BA4E5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d7c-4fa7-4eb4-8e0c-02068cb8a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Krutilová Petra Mgr. GR (MPSV)</dc:creator>
  <cp:lastModifiedBy>Čuhlová Jana Mgr. (UPM-KRP)</cp:lastModifiedBy>
  <cp:revision>4</cp:revision>
  <cp:lastPrinted>2022-09-23T08:29:00Z</cp:lastPrinted>
  <dcterms:created xsi:type="dcterms:W3CDTF">2022-12-07T13:46:00Z</dcterms:created>
  <dcterms:modified xsi:type="dcterms:W3CDTF">2022-12-07T13:47:00Z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0x010100DF84E0FE2ED0704BA6F08E198F36CF62</vt:lpwstr>
  </property>
  <property fmtid="{D5CDD505-2E9C-101B-9397-08002B2CF9AE}" pid="3" name="Order">
    <vt:r8>35300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