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B841" w14:textId="77777777" w:rsidR="009A0EF5" w:rsidRDefault="009A0EF5" w:rsidP="009A0EF5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Příloha č. 1</w:t>
      </w:r>
    </w:p>
    <w:p w14:paraId="57456D81" w14:textId="77777777" w:rsidR="00A3070D" w:rsidRDefault="00A3070D" w:rsidP="007E4756"/>
    <w:p w14:paraId="1D86CA2D" w14:textId="77777777" w:rsidR="00A67EC9" w:rsidRDefault="00A67EC9" w:rsidP="00297E40">
      <w:pPr>
        <w:rPr>
          <w:rFonts w:ascii="Arial" w:hAnsi="Arial"/>
          <w:color w:val="000080"/>
        </w:rPr>
      </w:pPr>
    </w:p>
    <w:p w14:paraId="5706F1CB" w14:textId="77777777" w:rsidR="00A67EC9" w:rsidRDefault="00A67EC9" w:rsidP="00297E40">
      <w:pPr>
        <w:rPr>
          <w:rFonts w:ascii="Arial" w:hAnsi="Arial"/>
          <w:color w:val="000080"/>
        </w:rPr>
      </w:pPr>
    </w:p>
    <w:p w14:paraId="4076E398" w14:textId="77777777" w:rsidR="00A67EC9" w:rsidRDefault="00A67EC9" w:rsidP="00297E40">
      <w:pPr>
        <w:rPr>
          <w:rFonts w:ascii="Arial" w:hAnsi="Arial"/>
          <w:color w:val="000080"/>
        </w:rPr>
      </w:pPr>
    </w:p>
    <w:p w14:paraId="2C0618CF" w14:textId="77777777" w:rsidR="009A0EF5" w:rsidRDefault="009A0EF5" w:rsidP="009A0EF5"/>
    <w:p w14:paraId="00F287D5" w14:textId="77777777" w:rsidR="009A0EF5" w:rsidRDefault="009A0EF5" w:rsidP="009A0EF5"/>
    <w:p w14:paraId="7351A68E" w14:textId="77777777" w:rsidR="009A0EF5" w:rsidRPr="00E77E5F" w:rsidRDefault="009A0EF5" w:rsidP="009A0EF5">
      <w:pPr>
        <w:jc w:val="center"/>
        <w:rPr>
          <w:b/>
          <w:sz w:val="36"/>
          <w:szCs w:val="36"/>
        </w:rPr>
      </w:pPr>
      <w:r w:rsidRPr="00E77E5F">
        <w:rPr>
          <w:b/>
          <w:sz w:val="36"/>
          <w:szCs w:val="36"/>
        </w:rPr>
        <w:t xml:space="preserve">HODNOTÍCÍ KRITÉRIA pro výběr dodavatele </w:t>
      </w:r>
    </w:p>
    <w:p w14:paraId="1E6F8DED" w14:textId="77777777" w:rsidR="009A0EF5" w:rsidRPr="00E77E5F" w:rsidRDefault="009A0EF5" w:rsidP="009A0EF5">
      <w:pPr>
        <w:jc w:val="center"/>
        <w:rPr>
          <w:b/>
          <w:sz w:val="36"/>
          <w:szCs w:val="36"/>
        </w:rPr>
      </w:pPr>
      <w:r w:rsidRPr="00E77E5F">
        <w:rPr>
          <w:b/>
          <w:sz w:val="36"/>
          <w:szCs w:val="36"/>
        </w:rPr>
        <w:t xml:space="preserve">rekvalifikace </w:t>
      </w:r>
    </w:p>
    <w:p w14:paraId="38A4712C" w14:textId="77777777" w:rsidR="009A0EF5" w:rsidRPr="00E77E5F" w:rsidRDefault="009A0EF5" w:rsidP="009A0EF5">
      <w:pPr>
        <w:jc w:val="center"/>
        <w:rPr>
          <w:b/>
          <w:sz w:val="36"/>
          <w:szCs w:val="36"/>
        </w:rPr>
      </w:pPr>
      <w:r w:rsidRPr="00E77E5F">
        <w:rPr>
          <w:b/>
          <w:sz w:val="36"/>
          <w:szCs w:val="36"/>
        </w:rPr>
        <w:t>Zakázka malého rozsahu</w:t>
      </w:r>
    </w:p>
    <w:p w14:paraId="1796880B" w14:textId="77777777" w:rsidR="009A0EF5" w:rsidRDefault="009A0EF5" w:rsidP="009A0EF5">
      <w:pPr>
        <w:jc w:val="center"/>
        <w:rPr>
          <w:b/>
          <w:sz w:val="32"/>
          <w:szCs w:val="32"/>
        </w:rPr>
      </w:pPr>
    </w:p>
    <w:p w14:paraId="04EDC66C" w14:textId="77777777" w:rsidR="009A0EF5" w:rsidRDefault="009A0EF5" w:rsidP="009A0EF5">
      <w:pPr>
        <w:jc w:val="center"/>
        <w:rPr>
          <w:b/>
          <w:sz w:val="32"/>
          <w:szCs w:val="32"/>
        </w:rPr>
      </w:pPr>
    </w:p>
    <w:p w14:paraId="30E1C818" w14:textId="77777777" w:rsidR="009A0EF5" w:rsidRDefault="009A0EF5" w:rsidP="009A0EF5">
      <w:pPr>
        <w:rPr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20"/>
        <w:gridCol w:w="1422"/>
      </w:tblGrid>
      <w:tr w:rsidR="009A0EF5" w:rsidRPr="00E77E5F" w14:paraId="485E77D6" w14:textId="77777777" w:rsidTr="002A447E">
        <w:trPr>
          <w:trHeight w:val="1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616A9" w14:textId="77777777" w:rsidR="009A0EF5" w:rsidRPr="00E77E5F" w:rsidRDefault="009A0EF5" w:rsidP="002A447E">
            <w:pPr>
              <w:spacing w:after="200" w:line="276" w:lineRule="auto"/>
              <w:ind w:left="284" w:right="284"/>
              <w:jc w:val="center"/>
              <w:rPr>
                <w:b/>
                <w:sz w:val="28"/>
                <w:szCs w:val="28"/>
                <w:lang w:eastAsia="en-US"/>
              </w:rPr>
            </w:pPr>
            <w:r w:rsidRPr="00E77E5F">
              <w:rPr>
                <w:b/>
                <w:sz w:val="28"/>
                <w:szCs w:val="28"/>
              </w:rPr>
              <w:t>Kritéria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3859" w14:textId="77777777" w:rsidR="009A0EF5" w:rsidRPr="00E77E5F" w:rsidRDefault="009A0EF5" w:rsidP="002A447E">
            <w:pPr>
              <w:spacing w:after="200" w:line="276" w:lineRule="auto"/>
              <w:ind w:left="284" w:right="284"/>
              <w:jc w:val="center"/>
              <w:rPr>
                <w:b/>
                <w:sz w:val="28"/>
                <w:szCs w:val="28"/>
                <w:lang w:eastAsia="en-US"/>
              </w:rPr>
            </w:pPr>
            <w:r w:rsidRPr="00E77E5F">
              <w:rPr>
                <w:b/>
                <w:sz w:val="28"/>
                <w:szCs w:val="28"/>
              </w:rPr>
              <w:t>Váha</w:t>
            </w:r>
          </w:p>
        </w:tc>
      </w:tr>
      <w:tr w:rsidR="009A0EF5" w:rsidRPr="00E77E5F" w14:paraId="54D6A820" w14:textId="77777777" w:rsidTr="002A447E">
        <w:trPr>
          <w:trHeight w:val="1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82DD9" w14:textId="77777777" w:rsidR="009A0EF5" w:rsidRPr="00E77E5F" w:rsidRDefault="009A0EF5" w:rsidP="002A447E">
            <w:pPr>
              <w:spacing w:after="200" w:line="276" w:lineRule="auto"/>
              <w:ind w:left="284" w:right="284"/>
              <w:rPr>
                <w:sz w:val="24"/>
                <w:szCs w:val="24"/>
                <w:lang w:eastAsia="en-US"/>
              </w:rPr>
            </w:pPr>
            <w:r w:rsidRPr="00E77E5F">
              <w:rPr>
                <w:sz w:val="24"/>
                <w:szCs w:val="24"/>
              </w:rPr>
              <w:t>Nabídková cena na jednoho uchazeče ve vazbě na rozsah rekvalifikace (hodinová dotace)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3C741" w14:textId="77777777" w:rsidR="009A0EF5" w:rsidRPr="00E77E5F" w:rsidRDefault="009A0EF5" w:rsidP="002A447E">
            <w:pPr>
              <w:spacing w:before="240"/>
              <w:jc w:val="center"/>
              <w:rPr>
                <w:sz w:val="28"/>
                <w:szCs w:val="28"/>
                <w:lang w:eastAsia="en-US"/>
              </w:rPr>
            </w:pPr>
            <w:r w:rsidRPr="00E77E5F">
              <w:rPr>
                <w:sz w:val="28"/>
                <w:szCs w:val="28"/>
              </w:rPr>
              <w:t>65</w:t>
            </w:r>
          </w:p>
          <w:p w14:paraId="17AFF856" w14:textId="77777777" w:rsidR="009A0EF5" w:rsidRPr="00E77E5F" w:rsidRDefault="009A0EF5" w:rsidP="002A447E">
            <w:pPr>
              <w:spacing w:after="200" w:line="276" w:lineRule="auto"/>
              <w:ind w:left="284" w:right="284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0EF5" w:rsidRPr="00E77E5F" w14:paraId="364AD35A" w14:textId="77777777" w:rsidTr="002A447E">
        <w:trPr>
          <w:trHeight w:val="1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CA5E5" w14:textId="77777777" w:rsidR="009A0EF5" w:rsidRPr="00E77E5F" w:rsidRDefault="009A0EF5" w:rsidP="002A447E">
            <w:pPr>
              <w:spacing w:after="200" w:line="276" w:lineRule="auto"/>
              <w:ind w:left="284" w:right="284"/>
              <w:rPr>
                <w:sz w:val="24"/>
                <w:szCs w:val="24"/>
                <w:lang w:eastAsia="en-US"/>
              </w:rPr>
            </w:pPr>
            <w:r w:rsidRPr="00E77E5F">
              <w:rPr>
                <w:sz w:val="24"/>
                <w:szCs w:val="24"/>
              </w:rPr>
              <w:t>Doba konání rekvalifikačního kurzu - počet dnů v týdnu, intenzita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52CF6" w14:textId="77777777" w:rsidR="009A0EF5" w:rsidRPr="00E77E5F" w:rsidRDefault="009A0EF5" w:rsidP="002A447E">
            <w:pPr>
              <w:spacing w:after="200" w:line="276" w:lineRule="auto"/>
              <w:ind w:left="284" w:right="284"/>
              <w:jc w:val="center"/>
              <w:rPr>
                <w:sz w:val="28"/>
                <w:szCs w:val="28"/>
                <w:lang w:eastAsia="en-US"/>
              </w:rPr>
            </w:pPr>
            <w:r w:rsidRPr="00E77E5F">
              <w:rPr>
                <w:sz w:val="28"/>
                <w:szCs w:val="28"/>
              </w:rPr>
              <w:t>15</w:t>
            </w:r>
          </w:p>
        </w:tc>
      </w:tr>
      <w:tr w:rsidR="009A0EF5" w:rsidRPr="00E77E5F" w14:paraId="79358AC5" w14:textId="77777777" w:rsidTr="002A447E">
        <w:trPr>
          <w:trHeight w:val="1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AF271" w14:textId="77777777" w:rsidR="009A0EF5" w:rsidRPr="00E77E5F" w:rsidRDefault="009A0EF5" w:rsidP="002A447E">
            <w:pPr>
              <w:spacing w:after="200" w:line="276" w:lineRule="auto"/>
              <w:ind w:left="284" w:right="284"/>
              <w:rPr>
                <w:sz w:val="24"/>
                <w:szCs w:val="24"/>
                <w:lang w:eastAsia="en-US"/>
              </w:rPr>
            </w:pPr>
            <w:r w:rsidRPr="00E77E5F">
              <w:rPr>
                <w:sz w:val="24"/>
                <w:szCs w:val="24"/>
              </w:rPr>
              <w:t>Minimální počet účastníků pro zahájení rekvalifikačního kurzu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3D595" w14:textId="77777777" w:rsidR="009A0EF5" w:rsidRPr="00E77E5F" w:rsidRDefault="009A0EF5" w:rsidP="002A447E">
            <w:pPr>
              <w:spacing w:after="200" w:line="276" w:lineRule="auto"/>
              <w:ind w:left="284" w:right="284"/>
              <w:jc w:val="center"/>
              <w:rPr>
                <w:sz w:val="28"/>
                <w:szCs w:val="28"/>
                <w:lang w:eastAsia="en-US"/>
              </w:rPr>
            </w:pPr>
            <w:r w:rsidRPr="00E77E5F">
              <w:rPr>
                <w:sz w:val="28"/>
                <w:szCs w:val="28"/>
              </w:rPr>
              <w:t>20</w:t>
            </w:r>
          </w:p>
        </w:tc>
      </w:tr>
      <w:tr w:rsidR="009A0EF5" w:rsidRPr="00E77E5F" w14:paraId="3DBF2DFC" w14:textId="77777777" w:rsidTr="002A447E">
        <w:trPr>
          <w:trHeight w:val="9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99903" w14:textId="77777777" w:rsidR="009A0EF5" w:rsidRDefault="009A0EF5" w:rsidP="002A447E">
            <w:pPr>
              <w:spacing w:after="200" w:line="276" w:lineRule="auto"/>
              <w:ind w:left="284" w:right="284"/>
              <w:rPr>
                <w:sz w:val="24"/>
                <w:szCs w:val="24"/>
              </w:rPr>
            </w:pPr>
          </w:p>
          <w:p w14:paraId="6F0FBBDD" w14:textId="77777777" w:rsidR="009A0EF5" w:rsidRPr="00E77E5F" w:rsidRDefault="009A0EF5" w:rsidP="002A447E">
            <w:pPr>
              <w:spacing w:after="200" w:line="276" w:lineRule="auto"/>
              <w:ind w:left="284" w:right="284"/>
              <w:rPr>
                <w:sz w:val="24"/>
                <w:szCs w:val="24"/>
                <w:lang w:eastAsia="en-US"/>
              </w:rPr>
            </w:pPr>
            <w:r w:rsidRPr="00E77E5F">
              <w:rPr>
                <w:sz w:val="24"/>
                <w:szCs w:val="24"/>
              </w:rPr>
              <w:t>Celkem bodů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6FAD4" w14:textId="77777777" w:rsidR="009A0EF5" w:rsidRDefault="009A0EF5" w:rsidP="002A447E">
            <w:pPr>
              <w:spacing w:after="200" w:line="276" w:lineRule="auto"/>
              <w:ind w:left="284" w:right="284"/>
              <w:jc w:val="center"/>
              <w:rPr>
                <w:sz w:val="28"/>
                <w:szCs w:val="28"/>
              </w:rPr>
            </w:pPr>
          </w:p>
          <w:p w14:paraId="25F18670" w14:textId="77777777" w:rsidR="009A0EF5" w:rsidRPr="00E77E5F" w:rsidRDefault="009A0EF5" w:rsidP="002A447E">
            <w:pPr>
              <w:spacing w:after="200" w:line="276" w:lineRule="auto"/>
              <w:ind w:left="284" w:right="284"/>
              <w:jc w:val="center"/>
              <w:rPr>
                <w:sz w:val="28"/>
                <w:szCs w:val="28"/>
                <w:lang w:eastAsia="en-US"/>
              </w:rPr>
            </w:pPr>
            <w:r w:rsidRPr="00E77E5F">
              <w:rPr>
                <w:sz w:val="28"/>
                <w:szCs w:val="28"/>
              </w:rPr>
              <w:t>100</w:t>
            </w:r>
          </w:p>
        </w:tc>
      </w:tr>
    </w:tbl>
    <w:p w14:paraId="6A53F855" w14:textId="77777777" w:rsidR="009A0EF5" w:rsidRPr="00E77E5F" w:rsidRDefault="009A0EF5" w:rsidP="009A0EF5">
      <w:pPr>
        <w:rPr>
          <w:sz w:val="28"/>
          <w:szCs w:val="28"/>
        </w:rPr>
      </w:pPr>
    </w:p>
    <w:p w14:paraId="326AC246" w14:textId="77777777" w:rsidR="00F34973" w:rsidRPr="00F34973" w:rsidRDefault="00F34973" w:rsidP="007E4756">
      <w:pPr>
        <w:rPr>
          <w:rFonts w:ascii="Arial" w:hAnsi="Arial" w:cs="Arial"/>
          <w:sz w:val="22"/>
          <w:szCs w:val="22"/>
        </w:rPr>
      </w:pPr>
    </w:p>
    <w:sectPr w:rsidR="00F34973" w:rsidRPr="00F34973" w:rsidSect="00493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D4F2" w14:textId="77777777" w:rsidR="006110C3" w:rsidRDefault="006110C3" w:rsidP="007E4756">
      <w:r>
        <w:separator/>
      </w:r>
    </w:p>
  </w:endnote>
  <w:endnote w:type="continuationSeparator" w:id="0">
    <w:p w14:paraId="6263E84E" w14:textId="77777777" w:rsidR="006110C3" w:rsidRDefault="006110C3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26E1" w14:textId="77777777" w:rsidR="00FC6CAF" w:rsidRDefault="00FC6C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5C9A" w14:textId="77777777" w:rsidR="00C4768E" w:rsidRPr="007E4756" w:rsidRDefault="00C4768E" w:rsidP="007E4756">
    <w:pPr>
      <w:tabs>
        <w:tab w:val="center" w:pos="4536"/>
        <w:tab w:val="right" w:pos="9072"/>
      </w:tabs>
      <w:rPr>
        <w:rFonts w:ascii="Arial" w:hAnsi="Arial" w:cs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09"/>
      <w:gridCol w:w="194"/>
      <w:gridCol w:w="1844"/>
      <w:gridCol w:w="320"/>
      <w:gridCol w:w="4080"/>
    </w:tblGrid>
    <w:tr w:rsidR="00C4768E" w:rsidRPr="008B2BFB" w14:paraId="1439FBEB" w14:textId="77777777" w:rsidTr="00F34973">
      <w:trPr>
        <w:trHeight w:val="300"/>
      </w:trPr>
      <w:tc>
        <w:tcPr>
          <w:tcW w:w="30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A49D1C" w14:textId="77777777" w:rsidR="00C4768E" w:rsidRPr="008B2BFB" w:rsidRDefault="00C4768E" w:rsidP="009E737A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 xml:space="preserve">ID datové schránky: w7aznwp   </w:t>
          </w:r>
        </w:p>
      </w:tc>
      <w:tc>
        <w:tcPr>
          <w:tcW w:w="1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2C0B6B" w14:textId="77777777" w:rsidR="00C4768E" w:rsidRPr="008B2BFB" w:rsidRDefault="00C4768E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BEF650" w14:textId="77777777" w:rsidR="00C4768E" w:rsidRPr="008B2BFB" w:rsidRDefault="00C4768E" w:rsidP="009E737A">
          <w:pPr>
            <w:jc w:val="center"/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IČ: 72496991</w:t>
          </w:r>
        </w:p>
      </w:tc>
      <w:tc>
        <w:tcPr>
          <w:tcW w:w="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FC5139" w14:textId="77777777" w:rsidR="00C4768E" w:rsidRPr="008B2BFB" w:rsidRDefault="00C4768E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8C4E2B4" w14:textId="77777777" w:rsidR="00C4768E" w:rsidRPr="008B2BFB" w:rsidRDefault="00C4768E" w:rsidP="009E737A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tel. ústředna: 950 178 111</w:t>
          </w:r>
        </w:p>
      </w:tc>
    </w:tr>
    <w:tr w:rsidR="00C4768E" w:rsidRPr="008B2BFB" w14:paraId="35C54148" w14:textId="77777777" w:rsidTr="00AA7381">
      <w:trPr>
        <w:trHeight w:val="272"/>
      </w:trPr>
      <w:tc>
        <w:tcPr>
          <w:tcW w:w="30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8228C3" w14:textId="0675B8BA" w:rsidR="00C4768E" w:rsidRPr="008B2BFB" w:rsidRDefault="00FC6CAF" w:rsidP="00AA7381">
          <w:pPr>
            <w:rPr>
              <w:rFonts w:ascii="Arial" w:hAnsi="Arial" w:cs="Arial"/>
              <w:color w:val="808080"/>
            </w:rPr>
          </w:pPr>
          <w:r w:rsidRPr="00FC6CAF">
            <w:rPr>
              <w:rFonts w:ascii="Arial" w:hAnsi="Arial" w:cs="Arial"/>
              <w:color w:val="808080"/>
            </w:rPr>
            <w:t>https://www.uradprace.cz/web/cz/hlavni-mesto-praha</w:t>
          </w:r>
        </w:p>
      </w:tc>
      <w:tc>
        <w:tcPr>
          <w:tcW w:w="1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6271C5" w14:textId="77777777" w:rsidR="00C4768E" w:rsidRPr="008B2BFB" w:rsidRDefault="00C4768E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EB35D7E" w14:textId="77777777" w:rsidR="00C4768E" w:rsidRPr="008B2BFB" w:rsidRDefault="00C4768E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2169D30" w14:textId="77777777" w:rsidR="00C4768E" w:rsidRPr="008B2BFB" w:rsidRDefault="00C4768E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99224A" w14:textId="5A266702" w:rsidR="00C4768E" w:rsidRPr="008B2BFB" w:rsidRDefault="00FC6CAF" w:rsidP="009E737A">
          <w:pPr>
            <w:rPr>
              <w:rFonts w:ascii="Arial" w:hAnsi="Arial" w:cs="Arial"/>
              <w:color w:val="808080"/>
            </w:rPr>
          </w:pPr>
          <w:r>
            <w:rPr>
              <w:rFonts w:ascii="Arial" w:hAnsi="Arial" w:cs="Arial"/>
              <w:color w:val="808080"/>
            </w:rPr>
            <w:t>e</w:t>
          </w:r>
          <w:r w:rsidR="00C4768E" w:rsidRPr="008B2BFB">
            <w:rPr>
              <w:rFonts w:ascii="Arial" w:hAnsi="Arial" w:cs="Arial"/>
              <w:color w:val="808080"/>
            </w:rPr>
            <w:t>l</w:t>
          </w:r>
          <w:r>
            <w:rPr>
              <w:rFonts w:ascii="Arial" w:hAnsi="Arial" w:cs="Arial"/>
              <w:color w:val="808080"/>
            </w:rPr>
            <w:t>.</w:t>
          </w:r>
          <w:r w:rsidR="00C4768E" w:rsidRPr="008B2BFB">
            <w:rPr>
              <w:rFonts w:ascii="Arial" w:hAnsi="Arial" w:cs="Arial"/>
              <w:color w:val="808080"/>
            </w:rPr>
            <w:t xml:space="preserve"> podatelna: </w:t>
          </w:r>
          <w:r>
            <w:rPr>
              <w:rFonts w:ascii="Arial" w:hAnsi="Arial" w:cs="Arial"/>
              <w:color w:val="808080"/>
            </w:rPr>
            <w:t>podatelna.aa@uradprace.cz</w:t>
          </w:r>
        </w:p>
      </w:tc>
    </w:tr>
  </w:tbl>
  <w:p w14:paraId="6B663D2C" w14:textId="77777777" w:rsidR="00C4768E" w:rsidRDefault="00C47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7E9E" w14:textId="77777777" w:rsidR="006110C3" w:rsidRDefault="006110C3" w:rsidP="007E4756">
      <w:r>
        <w:separator/>
      </w:r>
    </w:p>
  </w:footnote>
  <w:footnote w:type="continuationSeparator" w:id="0">
    <w:p w14:paraId="2B14CC86" w14:textId="77777777" w:rsidR="006110C3" w:rsidRDefault="006110C3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C542" w14:textId="77777777" w:rsidR="00FC6CAF" w:rsidRDefault="00FC6C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2AEA" w14:textId="77777777" w:rsidR="00FC6CAF" w:rsidRDefault="00FC6C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7AC2" w14:textId="77777777" w:rsidR="00C4768E" w:rsidRDefault="00C4768E" w:rsidP="00B43C8C">
    <w:pPr>
      <w:pStyle w:val="Zhlav"/>
      <w:spacing w:before="100" w:beforeAutospacing="1"/>
      <w:ind w:left="284"/>
      <w:rPr>
        <w:b/>
        <w:color w:val="548DD4" w:themeColor="text2" w:themeTint="99"/>
        <w:szCs w:val="24"/>
      </w:rPr>
    </w:pPr>
  </w:p>
  <w:tbl>
    <w:tblPr>
      <w:tblStyle w:val="Mkatabulky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8363"/>
    </w:tblGrid>
    <w:tr w:rsidR="00C4768E" w14:paraId="6CD55E95" w14:textId="77777777" w:rsidTr="00D15AA2">
      <w:trPr>
        <w:trHeight w:val="552"/>
      </w:trPr>
      <w:tc>
        <w:tcPr>
          <w:tcW w:w="1135" w:type="dxa"/>
          <w:vMerge w:val="restart"/>
        </w:tcPr>
        <w:p w14:paraId="39BD1D59" w14:textId="77777777" w:rsidR="00C4768E" w:rsidRDefault="00C4768E" w:rsidP="00B43C8C">
          <w:pPr>
            <w:pStyle w:val="Zhlav"/>
            <w:spacing w:before="100" w:beforeAutospacing="1"/>
            <w:rPr>
              <w:b/>
              <w:color w:val="548DD4" w:themeColor="text2" w:themeTint="99"/>
              <w:szCs w:val="24"/>
            </w:rPr>
          </w:pPr>
          <w:r>
            <w:rPr>
              <w:b/>
              <w:noProof/>
              <w:color w:val="548DD4" w:themeColor="text2" w:themeTint="99"/>
              <w:szCs w:val="24"/>
              <w:lang w:eastAsia="cs-CZ"/>
            </w:rPr>
            <w:drawing>
              <wp:inline distT="0" distB="0" distL="0" distR="0" wp14:anchorId="2FEF9E1D" wp14:editId="169179F5">
                <wp:extent cx="640080" cy="664210"/>
                <wp:effectExtent l="0" t="0" r="7620" b="254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271BB401" w14:textId="77777777" w:rsidR="00C4768E" w:rsidRDefault="00C4768E" w:rsidP="00D15AA2">
          <w:pPr>
            <w:pStyle w:val="Zhlav"/>
            <w:spacing w:before="240"/>
            <w:jc w:val="center"/>
            <w:rPr>
              <w:b/>
              <w:color w:val="548DD4" w:themeColor="text2" w:themeTint="99"/>
              <w:szCs w:val="24"/>
            </w:rPr>
          </w:pPr>
          <w:r>
            <w:rPr>
              <w:b/>
              <w:color w:val="548DD4" w:themeColor="text2" w:themeTint="99"/>
              <w:szCs w:val="24"/>
            </w:rPr>
            <w:t>Ú</w:t>
          </w:r>
          <w:r w:rsidRPr="00297E40">
            <w:rPr>
              <w:b/>
              <w:color w:val="548DD4" w:themeColor="text2" w:themeTint="99"/>
              <w:szCs w:val="24"/>
            </w:rPr>
            <w:t>řad práce České republiky – krajská pobočka pro hlavní město Prahu</w:t>
          </w:r>
        </w:p>
      </w:tc>
    </w:tr>
    <w:tr w:rsidR="00C4768E" w14:paraId="3C243148" w14:textId="77777777" w:rsidTr="00D15AA2">
      <w:trPr>
        <w:trHeight w:val="552"/>
      </w:trPr>
      <w:tc>
        <w:tcPr>
          <w:tcW w:w="1135" w:type="dxa"/>
          <w:vMerge/>
        </w:tcPr>
        <w:p w14:paraId="509A5A43" w14:textId="77777777" w:rsidR="00C4768E" w:rsidRDefault="00C4768E" w:rsidP="00B43C8C">
          <w:pPr>
            <w:pStyle w:val="Zhlav"/>
            <w:spacing w:before="100" w:beforeAutospacing="1"/>
            <w:rPr>
              <w:b/>
              <w:color w:val="548DD4" w:themeColor="text2" w:themeTint="99"/>
              <w:szCs w:val="24"/>
            </w:rPr>
          </w:pPr>
        </w:p>
      </w:tc>
      <w:tc>
        <w:tcPr>
          <w:tcW w:w="8363" w:type="dxa"/>
          <w:tcBorders>
            <w:bottom w:val="single" w:sz="8" w:space="0" w:color="auto"/>
          </w:tcBorders>
        </w:tcPr>
        <w:p w14:paraId="4C8597FA" w14:textId="77777777" w:rsidR="00C4768E" w:rsidRDefault="00C4768E" w:rsidP="00D15AA2">
          <w:pPr>
            <w:pStyle w:val="Zhlav"/>
            <w:spacing w:before="100" w:beforeAutospacing="1"/>
            <w:jc w:val="center"/>
            <w:rPr>
              <w:b/>
              <w:color w:val="548DD4" w:themeColor="text2" w:themeTint="99"/>
              <w:szCs w:val="24"/>
            </w:rPr>
          </w:pPr>
          <w:r w:rsidRPr="00B43C8C">
            <w:rPr>
              <w:b/>
              <w:color w:val="548DD4" w:themeColor="text2" w:themeTint="99"/>
              <w:szCs w:val="24"/>
            </w:rPr>
            <w:t>Domažlická 1139/11, 130 11 Praha 3 – Žižkov</w:t>
          </w:r>
        </w:p>
      </w:tc>
    </w:tr>
  </w:tbl>
  <w:p w14:paraId="53835A5E" w14:textId="77777777" w:rsidR="00C4768E" w:rsidRDefault="00C4768E" w:rsidP="00B43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77755"/>
    <w:multiLevelType w:val="hybridMultilevel"/>
    <w:tmpl w:val="AF946B1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5864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6"/>
    <w:rsid w:val="00057579"/>
    <w:rsid w:val="000603D8"/>
    <w:rsid w:val="001016CA"/>
    <w:rsid w:val="00167F2B"/>
    <w:rsid w:val="00183698"/>
    <w:rsid w:val="001C7177"/>
    <w:rsid w:val="00203DB1"/>
    <w:rsid w:val="002653EF"/>
    <w:rsid w:val="00297E40"/>
    <w:rsid w:val="002A3326"/>
    <w:rsid w:val="002E1E3B"/>
    <w:rsid w:val="002E3311"/>
    <w:rsid w:val="00306C2C"/>
    <w:rsid w:val="004000B3"/>
    <w:rsid w:val="0044105F"/>
    <w:rsid w:val="00493886"/>
    <w:rsid w:val="00532253"/>
    <w:rsid w:val="005B2538"/>
    <w:rsid w:val="005E47C3"/>
    <w:rsid w:val="006110C3"/>
    <w:rsid w:val="006A4460"/>
    <w:rsid w:val="006A6809"/>
    <w:rsid w:val="006A7A58"/>
    <w:rsid w:val="007B29EE"/>
    <w:rsid w:val="007E4756"/>
    <w:rsid w:val="008B2BFB"/>
    <w:rsid w:val="008B718E"/>
    <w:rsid w:val="008C5466"/>
    <w:rsid w:val="009A0EF5"/>
    <w:rsid w:val="009E737A"/>
    <w:rsid w:val="00A3070D"/>
    <w:rsid w:val="00A43BBD"/>
    <w:rsid w:val="00A51EBF"/>
    <w:rsid w:val="00A67EC9"/>
    <w:rsid w:val="00A731AC"/>
    <w:rsid w:val="00A86E66"/>
    <w:rsid w:val="00AA7381"/>
    <w:rsid w:val="00AC5ED9"/>
    <w:rsid w:val="00B03986"/>
    <w:rsid w:val="00B22B38"/>
    <w:rsid w:val="00B43C8C"/>
    <w:rsid w:val="00B535A0"/>
    <w:rsid w:val="00B535B1"/>
    <w:rsid w:val="00B65538"/>
    <w:rsid w:val="00BB7BBB"/>
    <w:rsid w:val="00C04CA3"/>
    <w:rsid w:val="00C20BAA"/>
    <w:rsid w:val="00C33D92"/>
    <w:rsid w:val="00C4768E"/>
    <w:rsid w:val="00CA6C8C"/>
    <w:rsid w:val="00D15AA2"/>
    <w:rsid w:val="00D16D3D"/>
    <w:rsid w:val="00DC0F47"/>
    <w:rsid w:val="00DD5582"/>
    <w:rsid w:val="00DF30FD"/>
    <w:rsid w:val="00E10BBF"/>
    <w:rsid w:val="00E4428F"/>
    <w:rsid w:val="00F34973"/>
    <w:rsid w:val="00F843D4"/>
    <w:rsid w:val="00F87C3F"/>
    <w:rsid w:val="00FB6CFA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20A4"/>
  <w15:docId w15:val="{FE1A86C1-B55B-4674-82EB-4150FB02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Vc">
    <w:name w:val="Věc"/>
    <w:basedOn w:val="Normln"/>
    <w:rsid w:val="005B2538"/>
    <w:rPr>
      <w:rFonts w:ascii="Arial" w:hAnsi="Arial"/>
      <w:noProof/>
      <w:sz w:val="28"/>
    </w:rPr>
  </w:style>
  <w:style w:type="paragraph" w:styleId="Odstavecseseznamem">
    <w:name w:val="List Paragraph"/>
    <w:basedOn w:val="Normln"/>
    <w:uiPriority w:val="34"/>
    <w:qFormat/>
    <w:rsid w:val="00C2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7005-A895-4A4D-99FB-84DDCFDC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Vaňásek Jiří JUDr. (MPSV)</dc:creator>
  <cp:lastModifiedBy>Krajina Tomáš RNDr. (UPA-KRP)</cp:lastModifiedBy>
  <cp:revision>8</cp:revision>
  <cp:lastPrinted>2012-01-30T13:01:00Z</cp:lastPrinted>
  <dcterms:created xsi:type="dcterms:W3CDTF">2012-03-27T06:41:00Z</dcterms:created>
  <dcterms:modified xsi:type="dcterms:W3CDTF">2023-10-30T04:04:00Z</dcterms:modified>
</cp:coreProperties>
</file>